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D7" w:rsidRDefault="00F731D7" w:rsidP="00F731D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F731D7" w:rsidRDefault="00F731D7" w:rsidP="00F731D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bottomFromText="16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F731D7" w:rsidTr="00D328D9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1D7" w:rsidRDefault="00F731D7" w:rsidP="00D328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731D7" w:rsidRDefault="00F731D7" w:rsidP="00F731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F731D7" w:rsidRDefault="00F731D7" w:rsidP="00F731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«Безопасность жизнедеятельности населения городского округа Красноуральск на 2019 – 2024 годы»</w:t>
      </w:r>
    </w:p>
    <w:p w:rsidR="00F731D7" w:rsidRDefault="00F731D7" w:rsidP="00F731D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731D7" w:rsidRDefault="00F731D7" w:rsidP="00F731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17 января 2020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06</w:t>
      </w:r>
    </w:p>
    <w:p w:rsidR="00F731D7" w:rsidRDefault="00F731D7" w:rsidP="00F731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F731D7" w:rsidRDefault="00F731D7" w:rsidP="00F731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31D7" w:rsidRDefault="00F731D7" w:rsidP="00F731D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F731D7" w:rsidRDefault="00F731D7" w:rsidP="00F73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09.01.2020 № 43 – на 1 листе.</w:t>
      </w:r>
    </w:p>
    <w:p w:rsidR="00F731D7" w:rsidRDefault="00F731D7" w:rsidP="00F731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«Безопасность жизнедеятельности населения городского округа Красноуральск на 2019 – 2024 годы» (далее – Проект) – на 3 листах.</w:t>
      </w:r>
    </w:p>
    <w:p w:rsidR="00F731D7" w:rsidRDefault="00F731D7" w:rsidP="00F731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F731D7" w:rsidRDefault="00F731D7" w:rsidP="00F731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6 листах.</w:t>
      </w:r>
    </w:p>
    <w:p w:rsidR="00F731D7" w:rsidRDefault="00F731D7" w:rsidP="00F73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10 января 2020 года.</w:t>
      </w:r>
    </w:p>
    <w:p w:rsidR="00F731D7" w:rsidRDefault="00F731D7" w:rsidP="00F73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F731D7" w:rsidRDefault="00F731D7" w:rsidP="00F73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F731D7" w:rsidRDefault="00F731D7" w:rsidP="00F73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F731D7" w:rsidRDefault="00F731D7" w:rsidP="00F731D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731D7" w:rsidRDefault="00F731D7" w:rsidP="00F731D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F731D7" w:rsidRDefault="00F731D7" w:rsidP="00F73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Муниципальная программа «Безопасность жизнедеятельности населения городского округа Красноуральск на 2019 – 2024 годы» утверждена постановлением администрации городского округа Красноуральск от 31.10.2018 № 1335 (в редакции от 27.12.2019 № 1950, далее - Программа). </w:t>
      </w:r>
    </w:p>
    <w:p w:rsidR="00F731D7" w:rsidRDefault="00F731D7" w:rsidP="00F73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 xml:space="preserve"> В Контрольный орган для проведения финансово – экономической экспертизы 06.08.2019 был представлен Проект постановления администрации «О внесении изменений в муниципальную программу «Безопасность жизнедеятельности населения городского округа Красноуральск на 2019 – 2024 годы». По итогам экспертизы Контрольным органом составлено заключение от 15.08.2019 № 76.</w:t>
      </w:r>
    </w:p>
    <w:p w:rsidR="00F731D7" w:rsidRDefault="00F731D7" w:rsidP="00F73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Согласно пояснительной записке Проект представлен на дополнительную экспертизу. </w:t>
      </w:r>
    </w:p>
    <w:p w:rsidR="00F731D7" w:rsidRDefault="00F731D7" w:rsidP="00F731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годов».</w:t>
      </w:r>
    </w:p>
    <w:p w:rsidR="00F731D7" w:rsidRDefault="00F731D7" w:rsidP="00F731D7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Проектом предлагается увеличить объем финансирования Программы за счет средств местного бюджета на </w:t>
      </w:r>
      <w:r>
        <w:rPr>
          <w:rFonts w:ascii="Times New Roman" w:hAnsi="Times New Roman"/>
          <w:b/>
          <w:sz w:val="28"/>
          <w:szCs w:val="28"/>
        </w:rPr>
        <w:t>4 623 185,37 рублей</w:t>
      </w:r>
      <w:r>
        <w:rPr>
          <w:rFonts w:ascii="Times New Roman" w:hAnsi="Times New Roman"/>
          <w:sz w:val="28"/>
          <w:szCs w:val="28"/>
        </w:rPr>
        <w:t xml:space="preserve">. Общий объем финансирования Программы за счет местного бюджета составит </w:t>
      </w:r>
      <w:r>
        <w:rPr>
          <w:rFonts w:ascii="Times New Roman" w:hAnsi="Times New Roman"/>
          <w:b/>
          <w:sz w:val="28"/>
          <w:szCs w:val="28"/>
        </w:rPr>
        <w:t>48 542 666,22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31D7" w:rsidRDefault="00F731D7" w:rsidP="00F731D7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Программы по годам реализации:</w:t>
      </w:r>
    </w:p>
    <w:p w:rsidR="00F731D7" w:rsidRDefault="00F731D7" w:rsidP="00F731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- 2020 год – 9 653 772,83 рублей (увеличение на 2 613 973,36 рубля);</w:t>
      </w:r>
    </w:p>
    <w:p w:rsidR="00F731D7" w:rsidRDefault="00F731D7" w:rsidP="00F731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8 206 078,16 рублей (увеличение на 803 482,26 рубля);</w:t>
      </w:r>
    </w:p>
    <w:p w:rsidR="00F731D7" w:rsidRDefault="00F731D7" w:rsidP="00F731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8 568 874,59 рубля (увеличение на 1 205 729,75 рублей).</w:t>
      </w:r>
    </w:p>
    <w:p w:rsidR="00F731D7" w:rsidRDefault="00F731D7" w:rsidP="00F73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5.</w:t>
      </w: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«План мероприятий по выполнению муниципальной Программы» предусмотрено финансирование в 2020 году следующих мероприятий:</w:t>
      </w:r>
    </w:p>
    <w:p w:rsidR="00F731D7" w:rsidRDefault="00F731D7" w:rsidP="00F731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«Обеспечение выполнения мероприятий по своевременному оповещению населения об угрозе чрезвычайной ситуации»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638 770,00 рублей; </w:t>
      </w:r>
    </w:p>
    <w:p w:rsidR="00F731D7" w:rsidRDefault="00F731D7" w:rsidP="00F731D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«Мероприятия по предупреждению и ликвидации аварийных и чрезвычайных ситуаций, безопасности людей на водных объектах» в рамках которого предусмотрено:</w:t>
      </w:r>
    </w:p>
    <w:p w:rsidR="00F731D7" w:rsidRDefault="00F731D7" w:rsidP="00F731D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обеспечение водой населения при предупреждении ЧС, доставка воды, проведение аварийно-спасательных работ и устранение последствий ЧС на сумму 80 000,00 рублей;</w:t>
      </w:r>
    </w:p>
    <w:p w:rsidR="00F731D7" w:rsidRDefault="00F731D7" w:rsidP="00F731D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изготовление наглядной агитации о действиях при ЧС, мерах безопасности и поведения людей на водных объектах на сумму 57 540,00 рублей;</w:t>
      </w:r>
    </w:p>
    <w:p w:rsidR="00F731D7" w:rsidRDefault="00F731D7" w:rsidP="00F731D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приобретение запасов имущества гражданской обороны для МАОУ СОШ № 8 на сумму 142 072,00 рублей.</w:t>
      </w:r>
    </w:p>
    <w:p w:rsidR="00F731D7" w:rsidRDefault="00F731D7" w:rsidP="00F731D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 </w:t>
      </w:r>
      <w:r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8"/>
          <w:szCs w:val="28"/>
        </w:rPr>
        <w:t xml:space="preserve">Обеспечение деятельности Единой дежурно-диспетчерской службы» с объемом </w:t>
      </w:r>
      <w:proofErr w:type="gramStart"/>
      <w:r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7</w:t>
      </w:r>
      <w:proofErr w:type="gramEnd"/>
      <w:r>
        <w:rPr>
          <w:rFonts w:ascii="Times New Roman" w:hAnsi="Times New Roman"/>
          <w:sz w:val="28"/>
          <w:szCs w:val="28"/>
        </w:rPr>
        <w:t> 139 319,43 рублей;</w:t>
      </w:r>
    </w:p>
    <w:p w:rsidR="00F731D7" w:rsidRDefault="00F731D7" w:rsidP="00F731D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«Мероприятия по обеспечению пожарной безопасности объектов и территории городского округа Красноуральск» включает в себя:                               </w:t>
      </w:r>
    </w:p>
    <w:p w:rsidR="00F731D7" w:rsidRDefault="00F731D7" w:rsidP="00F731D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оборудование площадок для обеспечения забора воды из водоемов в целях пожаротушения на сумму 112 063,00 рубля;</w:t>
      </w:r>
    </w:p>
    <w:p w:rsidR="00F731D7" w:rsidRDefault="00F731D7" w:rsidP="00F731D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 подъезда для забора воды на </w:t>
      </w:r>
      <w:proofErr w:type="spellStart"/>
      <w:r>
        <w:rPr>
          <w:rFonts w:ascii="Times New Roman" w:hAnsi="Times New Roman"/>
          <w:sz w:val="28"/>
          <w:szCs w:val="28"/>
        </w:rPr>
        <w:t>пос.Никольский</w:t>
      </w:r>
      <w:proofErr w:type="spellEnd"/>
      <w:r>
        <w:rPr>
          <w:rFonts w:ascii="Times New Roman" w:hAnsi="Times New Roman"/>
          <w:sz w:val="28"/>
          <w:szCs w:val="28"/>
        </w:rPr>
        <w:t>, стоимостью 268 232,40 рубля;</w:t>
      </w:r>
    </w:p>
    <w:p w:rsidR="00F731D7" w:rsidRDefault="00F731D7" w:rsidP="00F731D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приобретение, монтаж оборудования для противопожарных нужд, приведение в работоспособное состояние наружных противопожарных источников на сумму 399 280,61 рублей;</w:t>
      </w:r>
    </w:p>
    <w:p w:rsidR="00F731D7" w:rsidRDefault="00F731D7" w:rsidP="00F731D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 наглядной агитации для информирования населения по вопросам пожарной безопасности запланирована сумма в размере 87 657,03 рублей;</w:t>
      </w:r>
    </w:p>
    <w:p w:rsidR="00F731D7" w:rsidRDefault="00F731D7" w:rsidP="00F731D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 минерализованных полос, противопожарных разрывов, на сумму 277 915,10 рублей;</w:t>
      </w:r>
    </w:p>
    <w:p w:rsidR="00F731D7" w:rsidRDefault="00F731D7" w:rsidP="00F731D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участие городской команды школьников в окружных соревнованиях по пожарно-прикладному спорту предусмотрено 97 500,0 рублей;</w:t>
      </w:r>
    </w:p>
    <w:p w:rsidR="00F731D7" w:rsidRDefault="00F731D7" w:rsidP="00F731D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-приобретение пластиковых демонстрационных стендов на общую сумму 9 266,66 рублей;</w:t>
      </w:r>
    </w:p>
    <w:p w:rsidR="00F731D7" w:rsidRDefault="00F731D7" w:rsidP="00F731D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«Деятельность добровольной пожарной охраны на территории городского округа» с объемом финансирования в размере 37 756,60 рублей; </w:t>
      </w:r>
    </w:p>
    <w:p w:rsidR="00F731D7" w:rsidRDefault="00F731D7" w:rsidP="00F731D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«Деятельность добровольной народной дружины на территории городского округа» с общим объемом финансирования в размере 300 000,00 рублей;</w:t>
      </w:r>
    </w:p>
    <w:p w:rsidR="00F731D7" w:rsidRDefault="00F731D7" w:rsidP="00F731D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«Мероприятия по правовому просвещению населения городского округа Красноуральск»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которого запланировано изготовление и распространение наглядной агитации на сумму 6 400,00 рублей.</w:t>
      </w:r>
    </w:p>
    <w:p w:rsidR="00F731D7" w:rsidRDefault="00F731D7" w:rsidP="00F731D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проекту представлено финансово-экономическое обоснование, на основании которого был определен размер финансирования мероприятий Программы.</w:t>
      </w:r>
    </w:p>
    <w:p w:rsidR="00F731D7" w:rsidRDefault="00F731D7" w:rsidP="00F731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F731D7" w:rsidRDefault="00F731D7" w:rsidP="00F731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F731D7" w:rsidRDefault="00F731D7" w:rsidP="00F731D7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F731D7" w:rsidRDefault="00F731D7" w:rsidP="00F731D7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F731D7" w:rsidRDefault="00F731D7" w:rsidP="00F73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731D7" w:rsidRDefault="00F731D7" w:rsidP="00F731D7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731D7" w:rsidRDefault="00F731D7" w:rsidP="00F731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F731D7" w:rsidRDefault="00F731D7" w:rsidP="00F731D7">
      <w:pPr>
        <w:pStyle w:val="a4"/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Замечания финансово-экономического характера к Проекту отсутствуют.</w:t>
      </w:r>
    </w:p>
    <w:p w:rsidR="00F731D7" w:rsidRDefault="00F731D7" w:rsidP="00F731D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31D7" w:rsidRDefault="00F731D7" w:rsidP="00F731D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731D7" w:rsidRDefault="00F731D7" w:rsidP="00F73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F731D7" w:rsidRDefault="00F731D7" w:rsidP="00F731D7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1D7" w:rsidRDefault="00F731D7" w:rsidP="00F731D7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F731D7" w:rsidRDefault="00F731D7" w:rsidP="00F731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</w:p>
    <w:p w:rsidR="00F731D7" w:rsidRDefault="00F731D7" w:rsidP="00F731D7">
      <w:pPr>
        <w:rPr>
          <w:rFonts w:ascii="Times New Roman" w:hAnsi="Times New Roman"/>
          <w:sz w:val="28"/>
          <w:szCs w:val="28"/>
        </w:rPr>
      </w:pPr>
    </w:p>
    <w:p w:rsidR="00620D7A" w:rsidRDefault="00F731D7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330"/>
    <w:multiLevelType w:val="hybridMultilevel"/>
    <w:tmpl w:val="BE2ADD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4543FFA"/>
    <w:multiLevelType w:val="hybridMultilevel"/>
    <w:tmpl w:val="513CD3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7EA4E6C"/>
    <w:multiLevelType w:val="hybridMultilevel"/>
    <w:tmpl w:val="AEB037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AD72797"/>
    <w:multiLevelType w:val="hybridMultilevel"/>
    <w:tmpl w:val="2CD679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3A91188"/>
    <w:multiLevelType w:val="hybridMultilevel"/>
    <w:tmpl w:val="A4ACFF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F206CF1"/>
    <w:multiLevelType w:val="hybridMultilevel"/>
    <w:tmpl w:val="3EFA6A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0873BBC"/>
    <w:multiLevelType w:val="hybridMultilevel"/>
    <w:tmpl w:val="B59839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EC"/>
    <w:rsid w:val="00986DEC"/>
    <w:rsid w:val="00A95CB7"/>
    <w:rsid w:val="00E91503"/>
    <w:rsid w:val="00F7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5D0C2-89C0-4D63-8791-35EEAB8B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731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7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2020-01-31T09:52:00Z</dcterms:created>
  <dcterms:modified xsi:type="dcterms:W3CDTF">2020-01-31T09:53:00Z</dcterms:modified>
</cp:coreProperties>
</file>